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5" w:rsidRPr="00F94664" w:rsidRDefault="00282ED5" w:rsidP="00282ED5">
      <w:pPr>
        <w:pStyle w:val="Title"/>
        <w:rPr>
          <w:rFonts w:ascii="Arial" w:hAnsi="Arial" w:cs="Arial"/>
        </w:rPr>
      </w:pPr>
      <w:r w:rsidRPr="00F94664">
        <w:rPr>
          <w:rFonts w:ascii="Arial" w:hAnsi="Arial" w:cs="Arial"/>
          <w:sz w:val="56"/>
        </w:rPr>
        <w:t>Coaching Code of Ethics</w:t>
      </w:r>
    </w:p>
    <w:p w:rsidR="00282ED5" w:rsidRDefault="00282ED5" w:rsidP="00282ED5">
      <w:r>
        <w:rPr>
          <w:noProof/>
          <w:color w:val="EF675B" w:themeColor="accen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514725" cy="45085"/>
                <wp:effectExtent l="0" t="0" r="9525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32DF81" id="Rectangle 8" o:spid="_x0000_s1026" style="position:absolute;margin-left:0;margin-top:18.75pt;width:276.75pt;height:3.5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" fillcolor="#ef675b [3204]" stroked="f" strokeweight="1pt">
                <w10:wrap type="topAndBottom" anchorx="margin"/>
              </v:rect>
            </w:pict>
          </mc:Fallback>
        </mc:AlternateContent>
      </w:r>
    </w:p>
    <w:p w:rsidR="00282ED5" w:rsidRDefault="00282ED5" w:rsidP="00282ED5">
      <w:pPr>
        <w:pStyle w:val="Heading1"/>
        <w:jc w:val="center"/>
      </w:pPr>
      <w:r>
        <w:t>As your coach, I a</w:t>
      </w:r>
      <w:bookmarkStart w:id="0" w:name="_GoBack"/>
      <w:bookmarkEnd w:id="0"/>
      <w:r>
        <w:t>gree to abide by the following:</w:t>
      </w:r>
      <w:r>
        <w:br/>
      </w:r>
    </w:p>
    <w:p w:rsidR="00282ED5" w:rsidRDefault="00282ED5" w:rsidP="00282ED5">
      <w:pPr>
        <w:pStyle w:val="BlackBullets"/>
        <w:ind w:right="360"/>
      </w:pPr>
      <w:r>
        <w:t xml:space="preserve">I will not knowingly misrepresent my knowledge or expertise either publicly or privately, and I will be transparent regarding my education, certifications, and other qualifications. </w:t>
      </w:r>
    </w:p>
    <w:p w:rsidR="00282ED5" w:rsidRDefault="00282ED5" w:rsidP="00282ED5">
      <w:pPr>
        <w:pStyle w:val="BlackBullets"/>
        <w:ind w:right="360"/>
      </w:pPr>
      <w:r>
        <w:t xml:space="preserve">I will hold all discussions with my clients in the strictest confidence, except where doing so may cause harm to others. </w:t>
      </w:r>
    </w:p>
    <w:p w:rsidR="00282ED5" w:rsidRDefault="00282ED5" w:rsidP="00282ED5">
      <w:pPr>
        <w:pStyle w:val="BlackBullets"/>
        <w:ind w:right="360"/>
      </w:pPr>
      <w:r>
        <w:t xml:space="preserve">I will not provide information or advice that I do not believe in or that I would not personally follow. </w:t>
      </w:r>
    </w:p>
    <w:p w:rsidR="00282ED5" w:rsidRDefault="00282ED5" w:rsidP="00282ED5">
      <w:pPr>
        <w:pStyle w:val="BlackBullets"/>
        <w:ind w:right="360"/>
      </w:pPr>
      <w:r>
        <w:t xml:space="preserve">I will honor all agreements with my clients and others, including contracts, scheduling, and assigned tasks. </w:t>
      </w:r>
    </w:p>
    <w:p w:rsidR="00282ED5" w:rsidRDefault="00282ED5" w:rsidP="00282ED5">
      <w:pPr>
        <w:pStyle w:val="BlackBullets"/>
        <w:ind w:right="360"/>
      </w:pPr>
      <w:r>
        <w:t xml:space="preserve">I will not knowingly take any monetary, professional or other advantage of any coach/client relationship. </w:t>
      </w:r>
    </w:p>
    <w:p w:rsidR="00282ED5" w:rsidRDefault="00282ED5" w:rsidP="00282ED5">
      <w:pPr>
        <w:pStyle w:val="BlackBullets"/>
        <w:ind w:right="360"/>
      </w:pPr>
      <w:r>
        <w:t xml:space="preserve">I will conduct myself in accordance with this code of ethics whenever I am engaged in any coaching relationship or capacity. </w:t>
      </w:r>
    </w:p>
    <w:p w:rsidR="00565084" w:rsidRDefault="00565084">
      <w:pPr>
        <w:rPr>
          <w:rFonts w:ascii="Calibri" w:eastAsia="MS Gothic" w:hAnsi="Calibri"/>
          <w:bCs/>
          <w:sz w:val="32"/>
          <w:szCs w:val="32"/>
        </w:rPr>
      </w:pPr>
    </w:p>
    <w:sectPr w:rsidR="00565084" w:rsidSect="0028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288" w:footer="0" w:gutter="0"/>
      <w:pgBorders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F4" w:rsidRDefault="00910DF4" w:rsidP="00EC6940">
      <w:r>
        <w:separator/>
      </w:r>
    </w:p>
  </w:endnote>
  <w:endnote w:type="continuationSeparator" w:id="0">
    <w:p w:rsidR="00910DF4" w:rsidRDefault="00910DF4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7C" w:rsidRDefault="00B95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F4" w:rsidRDefault="00910DF4" w:rsidP="00EC6940">
      <w:r>
        <w:separator/>
      </w:r>
    </w:p>
  </w:footnote>
  <w:footnote w:type="continuationSeparator" w:id="0">
    <w:p w:rsidR="00910DF4" w:rsidRDefault="00910DF4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81"/>
      <w:gridCol w:w="1155"/>
      <w:gridCol w:w="4741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7C" w:rsidRDefault="00B956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7C" w:rsidRDefault="00B95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5pt;height:28.5pt" o:bullet="t">
        <v:imagedata r:id="rId1" o:title="Checkbox2"/>
      </v:shape>
    </w:pict>
  </w:numPicBullet>
  <w:numPicBullet w:numPicBulletId="1">
    <w:pict>
      <v:shape id="_x0000_i1043" type="#_x0000_t75" style="width:28.5pt;height:28.5pt" o:bullet="t">
        <v:imagedata r:id="rId2" o:title="Checkbox1"/>
      </v:shape>
    </w:pict>
  </w:numPicBullet>
  <w:numPicBullet w:numPicBulletId="2">
    <w:pict>
      <v:shape id="_x0000_i1044" type="#_x0000_t75" style="width:28.5pt;height:28.5pt" o:bullet="t">
        <v:imagedata r:id="rId3" o:title="CheckboxBW"/>
      </v:shape>
    </w:pict>
  </w:numPicBullet>
  <w:numPicBullet w:numPicBulletId="3">
    <w:pict>
      <v:shape id="_x0000_i1045" type="#_x0000_t75" style="width:27pt;height:27pt" o:bullet="t">
        <v:imagedata r:id="rId4" o:title="CheckboxGray"/>
      </v:shape>
    </w:pict>
  </w:numPicBullet>
  <w:abstractNum w:abstractNumId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C5005D9"/>
    <w:multiLevelType w:val="hybridMultilevel"/>
    <w:tmpl w:val="FA8C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658E1"/>
    <w:multiLevelType w:val="hybridMultilevel"/>
    <w:tmpl w:val="06A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90D37"/>
    <w:multiLevelType w:val="hybridMultilevel"/>
    <w:tmpl w:val="2F4E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9"/>
  </w:num>
  <w:num w:numId="4">
    <w:abstractNumId w:val="30"/>
  </w:num>
  <w:num w:numId="5">
    <w:abstractNumId w:val="23"/>
  </w:num>
  <w:num w:numId="6">
    <w:abstractNumId w:val="11"/>
  </w:num>
  <w:num w:numId="7">
    <w:abstractNumId w:val="15"/>
  </w:num>
  <w:num w:numId="8">
    <w:abstractNumId w:val="8"/>
  </w:num>
  <w:num w:numId="9">
    <w:abstractNumId w:val="18"/>
  </w:num>
  <w:num w:numId="10">
    <w:abstractNumId w:val="40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10"/>
  </w:num>
  <w:num w:numId="17">
    <w:abstractNumId w:val="25"/>
  </w:num>
  <w:num w:numId="18">
    <w:abstractNumId w:val="9"/>
  </w:num>
  <w:num w:numId="19">
    <w:abstractNumId w:val="24"/>
  </w:num>
  <w:num w:numId="20">
    <w:abstractNumId w:val="26"/>
  </w:num>
  <w:num w:numId="21">
    <w:abstractNumId w:val="35"/>
  </w:num>
  <w:num w:numId="22">
    <w:abstractNumId w:val="29"/>
  </w:num>
  <w:num w:numId="23">
    <w:abstractNumId w:val="22"/>
  </w:num>
  <w:num w:numId="24">
    <w:abstractNumId w:val="31"/>
  </w:num>
  <w:num w:numId="25">
    <w:abstractNumId w:val="6"/>
  </w:num>
  <w:num w:numId="26">
    <w:abstractNumId w:val="2"/>
  </w:num>
  <w:num w:numId="27">
    <w:abstractNumId w:val="5"/>
  </w:num>
  <w:num w:numId="28">
    <w:abstractNumId w:val="33"/>
  </w:num>
  <w:num w:numId="29">
    <w:abstractNumId w:val="1"/>
  </w:num>
  <w:num w:numId="30">
    <w:abstractNumId w:val="37"/>
  </w:num>
  <w:num w:numId="31">
    <w:abstractNumId w:val="32"/>
  </w:num>
  <w:num w:numId="32">
    <w:abstractNumId w:val="7"/>
  </w:num>
  <w:num w:numId="33">
    <w:abstractNumId w:val="27"/>
  </w:num>
  <w:num w:numId="34">
    <w:abstractNumId w:val="36"/>
  </w:num>
  <w:num w:numId="35">
    <w:abstractNumId w:val="21"/>
  </w:num>
  <w:num w:numId="36">
    <w:abstractNumId w:val="17"/>
  </w:num>
  <w:num w:numId="37">
    <w:abstractNumId w:val="13"/>
  </w:num>
  <w:num w:numId="38">
    <w:abstractNumId w:val="28"/>
  </w:num>
  <w:num w:numId="39">
    <w:abstractNumId w:val="20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22586"/>
    <w:rsid w:val="00031B0B"/>
    <w:rsid w:val="00040AD5"/>
    <w:rsid w:val="00052CA6"/>
    <w:rsid w:val="00055A1B"/>
    <w:rsid w:val="00125FFE"/>
    <w:rsid w:val="0014085C"/>
    <w:rsid w:val="00154FB3"/>
    <w:rsid w:val="001663C2"/>
    <w:rsid w:val="00176992"/>
    <w:rsid w:val="0020440B"/>
    <w:rsid w:val="00233123"/>
    <w:rsid w:val="00262B33"/>
    <w:rsid w:val="00282ED5"/>
    <w:rsid w:val="00294172"/>
    <w:rsid w:val="002E0AE1"/>
    <w:rsid w:val="002F1AB0"/>
    <w:rsid w:val="002F3BC5"/>
    <w:rsid w:val="00322712"/>
    <w:rsid w:val="00335C62"/>
    <w:rsid w:val="00355BC7"/>
    <w:rsid w:val="00387837"/>
    <w:rsid w:val="00392C18"/>
    <w:rsid w:val="003A2B75"/>
    <w:rsid w:val="003F0505"/>
    <w:rsid w:val="004144D9"/>
    <w:rsid w:val="004237E2"/>
    <w:rsid w:val="004352D1"/>
    <w:rsid w:val="00466117"/>
    <w:rsid w:val="0048138F"/>
    <w:rsid w:val="00545C0C"/>
    <w:rsid w:val="00565084"/>
    <w:rsid w:val="00582C06"/>
    <w:rsid w:val="005D42C8"/>
    <w:rsid w:val="00612914"/>
    <w:rsid w:val="00647955"/>
    <w:rsid w:val="0066120D"/>
    <w:rsid w:val="00714F19"/>
    <w:rsid w:val="00782239"/>
    <w:rsid w:val="007F4ED3"/>
    <w:rsid w:val="00803CD8"/>
    <w:rsid w:val="0087186A"/>
    <w:rsid w:val="008C0ECD"/>
    <w:rsid w:val="008E4F7E"/>
    <w:rsid w:val="00910DF4"/>
    <w:rsid w:val="00995C1D"/>
    <w:rsid w:val="009A2625"/>
    <w:rsid w:val="009F3DD4"/>
    <w:rsid w:val="00A26EAE"/>
    <w:rsid w:val="00A625D5"/>
    <w:rsid w:val="00A633CC"/>
    <w:rsid w:val="00A756A5"/>
    <w:rsid w:val="00AA7424"/>
    <w:rsid w:val="00B170C5"/>
    <w:rsid w:val="00B71C51"/>
    <w:rsid w:val="00B85481"/>
    <w:rsid w:val="00B9567C"/>
    <w:rsid w:val="00BF465E"/>
    <w:rsid w:val="00C14E86"/>
    <w:rsid w:val="00C43EA5"/>
    <w:rsid w:val="00C73923"/>
    <w:rsid w:val="00C73A01"/>
    <w:rsid w:val="00C8791E"/>
    <w:rsid w:val="00CA5523"/>
    <w:rsid w:val="00CD10FF"/>
    <w:rsid w:val="00CD490A"/>
    <w:rsid w:val="00D0690B"/>
    <w:rsid w:val="00D53997"/>
    <w:rsid w:val="00D72787"/>
    <w:rsid w:val="00DA7645"/>
    <w:rsid w:val="00DE5779"/>
    <w:rsid w:val="00E72305"/>
    <w:rsid w:val="00E96C33"/>
    <w:rsid w:val="00EB2E6D"/>
    <w:rsid w:val="00EC2661"/>
    <w:rsid w:val="00EC68CA"/>
    <w:rsid w:val="00EC6940"/>
    <w:rsid w:val="00EC747E"/>
    <w:rsid w:val="00EE7627"/>
    <w:rsid w:val="00F10CA8"/>
    <w:rsid w:val="00F32841"/>
    <w:rsid w:val="00F8041D"/>
    <w:rsid w:val="00F82E14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CE6B8E-7AB7-4D42-8579-4498DF69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2016-03-30T22:32:00Z</dcterms:created>
  <dcterms:modified xsi:type="dcterms:W3CDTF">2016-03-30T22:32:00Z</dcterms:modified>
</cp:coreProperties>
</file>